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26"/>
        <w:gridCol w:w="4561"/>
        <w:gridCol w:w="1467"/>
        <w:gridCol w:w="1085"/>
        <w:gridCol w:w="1383"/>
        <w:gridCol w:w="1520"/>
      </w:tblGrid>
      <w:tr w:rsidR="001D6F12" w:rsidRPr="001D6F12" w:rsidTr="00F03AE4">
        <w:trPr>
          <w:trHeight w:val="375"/>
        </w:trPr>
        <w:tc>
          <w:tcPr>
            <w:tcW w:w="158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Наименование, краткая  характеристика, выделенная сумма</w:t>
            </w:r>
          </w:p>
        </w:tc>
      </w:tr>
      <w:tr w:rsidR="001D6F12" w:rsidRPr="001D6F12" w:rsidTr="00F03AE4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Саудалық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Торговое наименование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Халықаралық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патенттелмеген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4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Қысқаша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сипаттама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Краткая характеристика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9C4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Өлшем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бірлігі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Саны Количество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,тенге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Берілген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сомасы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тенге   </w:t>
            </w:r>
          </w:p>
        </w:tc>
      </w:tr>
      <w:tr w:rsidR="001D6F12" w:rsidRPr="001D6F12" w:rsidTr="00F03AE4">
        <w:trPr>
          <w:trHeight w:val="40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Цена 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Выделенная сумма , тенге</w:t>
            </w:r>
          </w:p>
        </w:tc>
      </w:tr>
      <w:tr w:rsidR="00D12AC6" w:rsidRPr="001D6F12" w:rsidTr="00F03AE4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1D6F12" w:rsidRDefault="00D12AC6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AC6" w:rsidRPr="00D2397E" w:rsidRDefault="00D12AC6" w:rsidP="00D12AC6">
            <w:pPr>
              <w:rPr>
                <w:rFonts w:ascii="Times New Roman" w:hAnsi="Times New Roman" w:cs="Times New Roman"/>
              </w:rPr>
            </w:pPr>
            <w:r w:rsidRPr="00D2397E">
              <w:rPr>
                <w:rFonts w:ascii="Times New Roman" w:hAnsi="Times New Roman" w:cs="Times New Roman"/>
              </w:rPr>
              <w:t xml:space="preserve">Марля медицинская 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AC6" w:rsidRPr="00D2397E" w:rsidRDefault="00D12AC6" w:rsidP="00D12AC6">
            <w:pPr>
              <w:rPr>
                <w:rFonts w:ascii="Times New Roman" w:hAnsi="Times New Roman" w:cs="Times New Roman"/>
              </w:rPr>
            </w:pPr>
            <w:r w:rsidRPr="00D2397E">
              <w:rPr>
                <w:rFonts w:ascii="Times New Roman" w:hAnsi="Times New Roman" w:cs="Times New Roman"/>
              </w:rPr>
              <w:t xml:space="preserve">Марля медицинская 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1D6F12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Изготовлена из 100% хлопчатобумажной пряжи, пневмомеханическим способом прядения, нестерильная, отбеленная по ТУ 9393-001-10715071-2014.  По физико-механическим показателям соответствует требованиям: Артикул 6498/8: поверхностная плотность - 30,0 ± 2,0 г/м2, разрывная нагрузка полоски (основа) - не менее 49,0 (5,0) Н (кгс), 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смачиваемость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не более 10 с, капиллярность - не менее 7,0 см/ч.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Рулон 1000 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F7748F" w:rsidP="00D1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2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12AC6" w:rsidRPr="00904B9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D12AC6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F7748F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12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12AC6"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D12AC6" w:rsidRPr="001D6F12" w:rsidTr="00F03AE4">
        <w:trPr>
          <w:trHeight w:val="2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1D6F12" w:rsidRDefault="00D12AC6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AC6" w:rsidRPr="001D6F12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397E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настенный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AC6" w:rsidRPr="001D6F12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397E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настенный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Наружные поверхности 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рециркулятора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выполнены из химически стойкого пластика. 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Оснащён таймером наработки ламп. 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может работать как в присутствии, так и в отсутствии людей. 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присутствии людей применение 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рециркулятора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рассчитано на его непрерывную работу в течение всего времени пребывания людей в помещении. 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Технические характеристики: 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и мощность ламп бактерицидных - 1х15 Вт;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Производительность - 30 м³/ч;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Рекомендованный объём помещения, не более - 30 м³; 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Категория помещения - II, III, IV, V;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Срок службы ламп - 8000 часов;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Питание - 220/50 В/Гц;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Уровень шума, не более - 40 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Дб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Время выхода </w:t>
            </w:r>
            <w:proofErr w:type="spellStart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рециркулятора</w:t>
            </w:r>
            <w:proofErr w:type="spellEnd"/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рабочий режим - 1 мин;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Потребляемая мощность - 15 Вт;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Габаритные размеры - 610х95х105 мм;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Масса - 1 кг;</w:t>
            </w:r>
          </w:p>
          <w:p w:rsidR="00D12AC6" w:rsidRPr="00D2397E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Габаритные размеры (с упаковкой) - 650х120х120 мм;</w:t>
            </w:r>
          </w:p>
          <w:p w:rsidR="00D12AC6" w:rsidRPr="00904B95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Масса (с упаковкой) - 1,2 кг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D12AC6" w:rsidP="00D12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F7748F" w:rsidP="00D1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D12AC6" w:rsidP="00F03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129 000</w:t>
            </w:r>
            <w:r w:rsidRPr="00904B9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904B95" w:rsidRDefault="00F7748F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  <w:r w:rsidR="00D12AC6" w:rsidRPr="00904B9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D12AC6" w:rsidRPr="001D6F12" w:rsidTr="00F03AE4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1D6F12" w:rsidRDefault="00D12AC6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Септанест</w:t>
            </w:r>
            <w:proofErr w:type="spellEnd"/>
            <w:r w:rsidRPr="007C2B65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Септанест</w:t>
            </w:r>
            <w:proofErr w:type="spellEnd"/>
            <w:r w:rsidRPr="007C2B65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Анестетик, предназначенный для местного и местно-регионального применения при стоматологических процедурах у взрослых, подростков и детей старше 4 лет. 1 мл раствора содержит активные вещества: </w:t>
            </w:r>
            <w:proofErr w:type="spell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артикаина</w:t>
            </w:r>
            <w:proofErr w:type="spell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гидрохлорида 0.040 г, адреналина </w:t>
            </w:r>
            <w:proofErr w:type="spell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тартрата</w:t>
            </w:r>
            <w:proofErr w:type="spell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 0.0182 мг (эквивалентно адреналина основания 0.010 мг) и  0.0091 мг (эквивалентно адреналина основания </w:t>
            </w:r>
            <w:r w:rsidRPr="007C2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0.005 мг) для концентраций 1:100000.</w:t>
            </w:r>
            <w:r w:rsidRPr="007C2B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F7748F" w:rsidP="00D12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2AC6" w:rsidRPr="007C2B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D12AC6" w:rsidP="00D12AC6">
            <w:pPr>
              <w:jc w:val="right"/>
              <w:rPr>
                <w:rFonts w:ascii="Times New Roman" w:hAnsi="Times New Roman" w:cs="Times New Roman"/>
              </w:rPr>
            </w:pPr>
            <w:r w:rsidRPr="007C2B65">
              <w:rPr>
                <w:rFonts w:ascii="Times New Roman" w:hAnsi="Times New Roman" w:cs="Times New Roman"/>
              </w:rPr>
              <w:t>410,00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F7748F" w:rsidP="00D12A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D12AC6" w:rsidRPr="007C2B65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12AC6" w:rsidRPr="001D6F12" w:rsidTr="00F03AE4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1D6F12" w:rsidRDefault="00D12AC6" w:rsidP="00D1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Убистезин</w:t>
            </w:r>
            <w:proofErr w:type="spellEnd"/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Убистезин</w:t>
            </w:r>
            <w:proofErr w:type="spellEnd"/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препарат для местной анестезии в стоматологии. Раствор для подслизистых </w:t>
            </w:r>
            <w:proofErr w:type="gram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инъекций  4</w:t>
            </w:r>
            <w:proofErr w:type="gram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% 1,7 мл. Состав 1 мл раствора содержит активные вещества: </w:t>
            </w:r>
            <w:proofErr w:type="spell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артикаина</w:t>
            </w:r>
            <w:proofErr w:type="spell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 40 мг, </w:t>
            </w:r>
            <w:proofErr w:type="spell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эпинефрина</w:t>
            </w:r>
            <w:proofErr w:type="spell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 0,006 мг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F7748F" w:rsidP="00D12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2AC6" w:rsidRPr="007C2B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D12AC6" w:rsidP="00D12AC6">
            <w:pPr>
              <w:jc w:val="right"/>
              <w:rPr>
                <w:rFonts w:ascii="Times New Roman" w:hAnsi="Times New Roman" w:cs="Times New Roman"/>
              </w:rPr>
            </w:pPr>
            <w:r w:rsidRPr="007C2B65">
              <w:rPr>
                <w:rFonts w:ascii="Times New Roman" w:hAnsi="Times New Roman" w:cs="Times New Roman"/>
              </w:rPr>
              <w:t>546,00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C6" w:rsidRPr="007C2B65" w:rsidRDefault="00F7748F" w:rsidP="00D12A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  <w:r w:rsidR="00D12AC6" w:rsidRPr="007C2B65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12AC6" w:rsidRPr="001D6F12" w:rsidTr="00F03AE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F03AE4" w:rsidRDefault="00F03AE4" w:rsidP="00F0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7C2B65">
              <w:rPr>
                <w:rFonts w:ascii="Times New Roman" w:hAnsi="Times New Roman" w:cs="Times New Roman"/>
              </w:rPr>
              <w:t xml:space="preserve"> форте / </w:t>
            </w:r>
            <w:proofErr w:type="spellStart"/>
            <w:r w:rsidRPr="007C2B65">
              <w:rPr>
                <w:rFonts w:ascii="Times New Roman" w:hAnsi="Times New Roman" w:cs="Times New Roman"/>
              </w:rPr>
              <w:t>карпула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</w:rPr>
            </w:pPr>
            <w:proofErr w:type="spellStart"/>
            <w:r w:rsidRPr="007C2B65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7C2B65">
              <w:rPr>
                <w:rFonts w:ascii="Times New Roman" w:hAnsi="Times New Roman" w:cs="Times New Roman"/>
              </w:rPr>
              <w:t xml:space="preserve"> форте / </w:t>
            </w:r>
            <w:proofErr w:type="spellStart"/>
            <w:r w:rsidRPr="007C2B65">
              <w:rPr>
                <w:rFonts w:ascii="Times New Roman" w:hAnsi="Times New Roman" w:cs="Times New Roman"/>
              </w:rPr>
              <w:t>карпула</w:t>
            </w:r>
            <w:proofErr w:type="spellEnd"/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C6" w:rsidRPr="007C2B65" w:rsidRDefault="00D12AC6" w:rsidP="00D12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препарат для местной анестезии в стоматологии. Раствор для подслизистых </w:t>
            </w:r>
            <w:proofErr w:type="gram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инъекций  4</w:t>
            </w:r>
            <w:proofErr w:type="gram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% 1,7 мл. Состав 1 мл раствора содержит активные вещества: </w:t>
            </w:r>
            <w:proofErr w:type="spell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артикаина</w:t>
            </w:r>
            <w:proofErr w:type="spell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  40 мг, </w:t>
            </w:r>
            <w:proofErr w:type="spellStart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>эпинефрина</w:t>
            </w:r>
            <w:proofErr w:type="spellEnd"/>
            <w:r w:rsidRPr="007C2B65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 0,012 мг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7C2B65" w:rsidRDefault="00F03AE4" w:rsidP="00F03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D12AC6" w:rsidRPr="007C2B65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7C2B65" w:rsidRDefault="00F7748F" w:rsidP="00F7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12AC6" w:rsidRPr="007C2B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7C2B65" w:rsidRDefault="00D12AC6" w:rsidP="00D12AC6">
            <w:pPr>
              <w:jc w:val="right"/>
              <w:rPr>
                <w:rFonts w:ascii="Times New Roman" w:hAnsi="Times New Roman" w:cs="Times New Roman"/>
              </w:rPr>
            </w:pPr>
            <w:r w:rsidRPr="007C2B65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AC6" w:rsidRPr="007C2B65" w:rsidRDefault="00F7748F" w:rsidP="00D12A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  <w:r w:rsidR="00D12AC6" w:rsidRPr="007C2B65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E1DCB" w:rsidRPr="001D6F12" w:rsidTr="00AC46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F03AE4" w:rsidRDefault="006E1DCB" w:rsidP="006E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Дентин порошок, 200гр       </w:t>
            </w:r>
          </w:p>
          <w:p w:rsidR="006E1DCB" w:rsidRPr="007C2B65" w:rsidRDefault="006E1DCB" w:rsidP="006E1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Дентин порошок, 200гр       </w:t>
            </w:r>
          </w:p>
          <w:p w:rsidR="006E1DCB" w:rsidRPr="007C2B65" w:rsidRDefault="006E1DCB" w:rsidP="006E1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DCB" w:rsidRPr="007C2B65" w:rsidRDefault="006E1DCB" w:rsidP="006E1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03AE4">
              <w:rPr>
                <w:rFonts w:ascii="Times New Roman" w:hAnsi="Times New Roman" w:cs="Times New Roman"/>
                <w:sz w:val="18"/>
                <w:szCs w:val="18"/>
              </w:rPr>
              <w:t xml:space="preserve">орошок на основе окиси цинка, </w:t>
            </w:r>
            <w:proofErr w:type="spellStart"/>
            <w:r w:rsidRPr="00F03AE4">
              <w:rPr>
                <w:rFonts w:ascii="Times New Roman" w:hAnsi="Times New Roman" w:cs="Times New Roman"/>
                <w:sz w:val="18"/>
                <w:szCs w:val="18"/>
              </w:rPr>
              <w:t>отверждающийся</w:t>
            </w:r>
            <w:proofErr w:type="spellEnd"/>
            <w:r w:rsidRPr="00F03AE4">
              <w:rPr>
                <w:rFonts w:ascii="Times New Roman" w:hAnsi="Times New Roman" w:cs="Times New Roman"/>
                <w:sz w:val="18"/>
                <w:szCs w:val="18"/>
              </w:rPr>
              <w:t xml:space="preserve"> под действием воды, обладает хорошей адгезией к дентину зуба и высокой прочностью, период затвердевания от 2-3 минут. Применяется для удержания в кариозной полости зуба лекарственных веществ, а также для временных плом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7C2B65" w:rsidRDefault="006E1DCB" w:rsidP="006E1D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7C2B65" w:rsidRDefault="00F7748F" w:rsidP="006E1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7C2B65" w:rsidRDefault="006E1DCB" w:rsidP="006E1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7C2B65" w:rsidRDefault="00F7748F" w:rsidP="006E1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6E1DCB">
              <w:rPr>
                <w:rFonts w:ascii="Times New Roman" w:hAnsi="Times New Roman" w:cs="Times New Roman"/>
              </w:rPr>
              <w:t> 000,00</w:t>
            </w:r>
          </w:p>
        </w:tc>
      </w:tr>
      <w:tr w:rsidR="006E1DCB" w:rsidRPr="001D6F12" w:rsidTr="00AC46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AC4615" w:rsidRDefault="006E1DCB" w:rsidP="006E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904B95" w:rsidRDefault="006E1DCB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М 7,8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904B95" w:rsidRDefault="006E1DCB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М 7,8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DCB" w:rsidRDefault="006E1DCB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размер М 7,8</w:t>
            </w:r>
          </w:p>
          <w:p w:rsidR="00721AAA" w:rsidRPr="00904B95" w:rsidRDefault="00721AAA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721AAA" w:rsidP="006E1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7C2B65" w:rsidRDefault="00721AAA" w:rsidP="006E1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r w:rsidR="006E1DCB">
              <w:rPr>
                <w:rFonts w:ascii="Times New Roman" w:hAnsi="Times New Roman" w:cs="Times New Roman"/>
              </w:rPr>
              <w:t>000,00</w:t>
            </w:r>
          </w:p>
        </w:tc>
      </w:tr>
      <w:tr w:rsidR="006E1DCB" w:rsidRPr="001D6F12" w:rsidTr="000858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AC4615" w:rsidRDefault="006E1DCB" w:rsidP="006E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721AAA" w:rsidRPr="00E80458" w:rsidRDefault="00721AAA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E80458" w:rsidRDefault="006E1DCB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DCB" w:rsidRPr="00E80458" w:rsidRDefault="006E1DCB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стерильные размер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8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721AAA" w:rsidP="006E1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Default="006E1DCB" w:rsidP="006E1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DCB" w:rsidRPr="007C2B65" w:rsidRDefault="00721AAA" w:rsidP="006E1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r w:rsidR="006E1DCB">
              <w:rPr>
                <w:rFonts w:ascii="Times New Roman" w:hAnsi="Times New Roman" w:cs="Times New Roman"/>
              </w:rPr>
              <w:t>000,00</w:t>
            </w:r>
          </w:p>
        </w:tc>
      </w:tr>
      <w:tr w:rsidR="000858CE" w:rsidRPr="00721AAA" w:rsidTr="00F03AE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Default="000858CE" w:rsidP="006E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Pr="00721AAA" w:rsidRDefault="00721AAA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1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Pr="00721AAA" w:rsidRDefault="000858CE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CE" w:rsidRPr="00721AAA" w:rsidRDefault="000858CE" w:rsidP="006E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Pr="00721AAA" w:rsidRDefault="000858CE" w:rsidP="006E1D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Pr="00721AAA" w:rsidRDefault="000858CE" w:rsidP="006E1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Default="000858CE" w:rsidP="006E1D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CE" w:rsidRPr="00721AAA" w:rsidRDefault="00F7748F" w:rsidP="006E1DC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533F1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711</w:t>
            </w:r>
            <w:r w:rsidR="00721AAA" w:rsidRPr="00721AAA">
              <w:rPr>
                <w:rFonts w:ascii="Times New Roman" w:hAnsi="Times New Roman" w:cs="Times New Roman"/>
                <w:b/>
              </w:rPr>
              <w:t xml:space="preserve"> 000,00</w:t>
            </w:r>
          </w:p>
        </w:tc>
      </w:tr>
    </w:tbl>
    <w:p w:rsidR="001C4DED" w:rsidRDefault="001C4DED" w:rsidP="004A64A4"/>
    <w:sectPr w:rsidR="001C4DED" w:rsidSect="001D6F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2"/>
    <w:rsid w:val="000858CE"/>
    <w:rsid w:val="001C4DED"/>
    <w:rsid w:val="001D6F12"/>
    <w:rsid w:val="00382F16"/>
    <w:rsid w:val="003C22A2"/>
    <w:rsid w:val="004A64A4"/>
    <w:rsid w:val="006E1DCB"/>
    <w:rsid w:val="00721AAA"/>
    <w:rsid w:val="008809C4"/>
    <w:rsid w:val="00945682"/>
    <w:rsid w:val="009B787F"/>
    <w:rsid w:val="009D586C"/>
    <w:rsid w:val="00A41F98"/>
    <w:rsid w:val="00AC4615"/>
    <w:rsid w:val="00B14863"/>
    <w:rsid w:val="00B97B0A"/>
    <w:rsid w:val="00BA1A47"/>
    <w:rsid w:val="00CD0A0D"/>
    <w:rsid w:val="00D12AC6"/>
    <w:rsid w:val="00EC797F"/>
    <w:rsid w:val="00F03AE4"/>
    <w:rsid w:val="00F533F1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67D3"/>
  <w15:docId w15:val="{168FD482-579A-4CA6-B35F-5CE72C60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18</cp:revision>
  <dcterms:created xsi:type="dcterms:W3CDTF">2020-07-23T09:19:00Z</dcterms:created>
  <dcterms:modified xsi:type="dcterms:W3CDTF">2020-09-08T03:55:00Z</dcterms:modified>
</cp:coreProperties>
</file>